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4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firstRow="0" w:lastRow="0" w:firstColumn="0" w:lastColumn="0"/>
      </w:tblPr>
      <w:tblGrid>
        <w:gridCol w:w="4502"/>
        <w:gridCol w:w="850"/>
        <w:gridCol w:w="4551"/>
        <w:gridCol w:w="4551"/>
      </w:tblGrid>
      <w:tr>
        <w:trPr/>
        <w:tc>
          <w:tcPr>
            <w:tcW w:w="4502" w:type="dxa"/>
            <w:tcBorders/>
            <w:shd w:fill="auto" w:val="clea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551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Проректор по учебной работе _______________ Е.Н.Живицкая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___.___.2019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551" w:type="dxa"/>
            <w:tcBorders/>
            <w:shd w:fill="auto" w:val="clear"/>
          </w:tcPr>
          <w:p>
            <w:pPr>
              <w:pStyle w:val="Style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1"/>
        <w:rPr>
          <w:sz w:val="28"/>
        </w:rPr>
      </w:pPr>
      <w:r>
        <w:rPr>
          <w:sz w:val="28"/>
        </w:rPr>
      </w:r>
    </w:p>
    <w:p>
      <w:pPr>
        <w:pStyle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АКТ ВНЕДРЕНИЯ (ИСПОЛЬЗОВАНИЯ)</w:t>
      </w:r>
    </w:p>
    <w:p>
      <w:pPr>
        <w:pStyle w:val="Normal"/>
        <w:jc w:val="center"/>
        <w:rPr/>
      </w:pPr>
      <w:r>
        <w:rPr/>
        <w:t>результатов научно-исследовательской работы, выполненной в рамках</w:t>
      </w:r>
    </w:p>
    <w:p>
      <w:pPr>
        <w:pStyle w:val="Normal"/>
        <w:jc w:val="center"/>
        <w:rPr/>
      </w:pPr>
      <w:r>
        <w:rPr/>
        <w:t>диссертационной работы, магистрантом кафедры проектирования</w:t>
      </w:r>
    </w:p>
    <w:p>
      <w:pPr>
        <w:pStyle w:val="Normal"/>
        <w:jc w:val="center"/>
        <w:rPr>
          <w:szCs w:val="28"/>
        </w:rPr>
      </w:pPr>
      <w:r>
        <w:rPr/>
        <w:t xml:space="preserve">информационно-компьютерных систем </w:t>
      </w:r>
      <w:r>
        <w:rPr>
          <w:szCs w:val="28"/>
        </w:rPr>
        <w:t>Белорусского государственного</w:t>
      </w:r>
    </w:p>
    <w:p>
      <w:pPr>
        <w:pStyle w:val="Normal"/>
        <w:jc w:val="center"/>
        <w:rPr/>
      </w:pPr>
      <w:r>
        <w:rPr>
          <w:szCs w:val="28"/>
        </w:rPr>
        <w:t>университета информатики и радиоэлектроники</w:t>
      </w:r>
    </w:p>
    <w:p>
      <w:pPr>
        <w:pStyle w:val="Normal"/>
        <w:jc w:val="center"/>
        <w:rPr/>
      </w:pPr>
      <w:r>
        <w:rPr/>
        <w:t>МИХАЛЬКЕВИЧЕМ Александром Викторовичем</w:t>
      </w:r>
    </w:p>
    <w:p>
      <w:pPr>
        <w:pStyle w:val="Normal"/>
        <w:jc w:val="center"/>
        <w:rPr>
          <w:sz w:val="16"/>
        </w:rPr>
      </w:pPr>
      <w:r>
        <w:rPr/>
        <w:t>в учебный процесс</w:t>
      </w:r>
    </w:p>
    <w:p>
      <w:pPr>
        <w:pStyle w:val="Normal"/>
        <w:spacing w:before="200" w:after="0"/>
        <w:ind w:firstLine="700"/>
        <w:jc w:val="both"/>
        <w:rPr/>
      </w:pPr>
      <w:r>
        <w:rPr>
          <w:szCs w:val="28"/>
        </w:rPr>
        <w:t xml:space="preserve">Мы, нижеподписавшиеся, Лихачевский Д.В. – декан факультета компьютерного проектирования, канд.техн.наук, доцент; Хорошко В.В. – заведующий кафедрой ПИКС, канд.техн.наук, доцент;  Пискун Г.А. – канд.техн.наук, доцент кафедры ПИКС и Сидоров А.П. – канд.техн.наук, доцент кафедры ПИКС, научный руководитель внедряемых результатов, составили настоящий АКТ ВНЕДРЕНИЯ (ИСПОЛЬЗОВАНИЯ) результатов научно-исследовательской работы, выполненной магистрантом </w:t>
      </w:r>
      <w:r>
        <w:rPr>
          <w:szCs w:val="28"/>
        </w:rPr>
        <w:t>Михалькевичем А.В.</w:t>
      </w:r>
      <w:r>
        <w:rPr>
          <w:szCs w:val="28"/>
        </w:rPr>
        <w:t xml:space="preserve"> в рамках диссертационной работы на тему: «</w:t>
      </w:r>
      <w:r>
        <w:rPr>
          <w:szCs w:val="28"/>
        </w:rPr>
        <w:t>Разработка web-ориентированного приложения на php-фрэймворке Laravel с использованием шаблона проектирования HMVC</w:t>
      </w:r>
      <w:r>
        <w:rPr>
          <w:szCs w:val="28"/>
        </w:rPr>
        <w:t xml:space="preserve">». </w:t>
      </w:r>
    </w:p>
    <w:p>
      <w:pPr>
        <w:pStyle w:val="Normal"/>
        <w:ind w:firstLine="700"/>
        <w:jc w:val="both"/>
        <w:rPr/>
      </w:pPr>
      <w:r>
        <w:rPr>
          <w:b/>
          <w:i/>
          <w:szCs w:val="28"/>
        </w:rPr>
        <w:t>Основные результаты работы</w:t>
      </w:r>
      <w:r>
        <w:rPr>
          <w:szCs w:val="28"/>
        </w:rPr>
        <w:t xml:space="preserve">: Электронный Ресурс Учебных Дисциплин (http://erud.by) может быть использован для разработки диссертаций, учебных дисциплин, курсовых и лаборатонрых работ. На сайте представлено два вида авторизации: авторизация для преподавателей и  авторизация для студентов. Было выявлено, что использование данного ресурса значительно ускоряет процесс разработки дисциплин и диссертаций для преподавателей. А для студентов упрощается и ускоряется разработка курсовых и лабораторных. Кроме того, зарегистрированные преподаватели могут оценивать студенческие работы и проекты. </w:t>
      </w:r>
    </w:p>
    <w:p>
      <w:pPr>
        <w:pStyle w:val="Normal"/>
        <w:ind w:firstLine="700"/>
        <w:jc w:val="both"/>
        <w:rPr/>
      </w:pPr>
      <w:r>
        <w:rPr>
          <w:szCs w:val="28"/>
        </w:rPr>
        <w:t>Указанная работа внедрена (использована) в учебный процесс в 2018-2019  учебном году в следующие дисциплины: «Объектно-ориентированное программирование», «Разработка web-приложений для мобильных систем», «Серверные  технологии программирования».</w:t>
      </w:r>
    </w:p>
    <w:p>
      <w:pPr>
        <w:pStyle w:val="Normal"/>
        <w:ind w:firstLine="697"/>
        <w:jc w:val="both"/>
        <w:rPr/>
      </w:pPr>
      <w:r>
        <w:rPr>
          <w:b/>
          <w:i/>
          <w:szCs w:val="28"/>
        </w:rPr>
        <w:t>Наименование объекта и предмета внедрения (использования) результатов научно-исследовательской работы магистранта</w:t>
      </w:r>
      <w:r>
        <w:rPr>
          <w:szCs w:val="28"/>
        </w:rPr>
        <w:t xml:space="preserve">: </w:t>
      </w:r>
      <w:r>
        <w:rPr>
          <w:i/>
          <w:szCs w:val="28"/>
        </w:rPr>
        <w:t>объект внедрения</w:t>
      </w:r>
      <w:r>
        <w:rPr>
          <w:szCs w:val="28"/>
        </w:rPr>
        <w:t xml:space="preserve"> – Электронный Ресурс Учебных Дисциплин, </w:t>
      </w:r>
      <w:r>
        <w:rPr>
          <w:i/>
          <w:szCs w:val="28"/>
        </w:rPr>
        <w:t>предмет внедрения</w:t>
      </w:r>
      <w:r>
        <w:rPr>
          <w:szCs w:val="28"/>
        </w:rPr>
        <w:t xml:space="preserve"> − </w:t>
      </w:r>
      <w:r>
        <w:rPr>
          <w:szCs w:val="28"/>
        </w:rPr>
        <w:t xml:space="preserve"> методология разработки программного обеспечения, основанная на использовании архитектурного шаблона проектирования HMVC с применением RestFullApi и других серверных компонентов.</w:t>
      </w:r>
    </w:p>
    <w:p>
      <w:pPr>
        <w:pStyle w:val="Normal"/>
        <w:ind w:firstLine="697"/>
        <w:jc w:val="both"/>
        <w:rPr/>
      </w:pPr>
      <w:r>
        <w:rPr>
          <w:b/>
          <w:i/>
          <w:szCs w:val="28"/>
        </w:rPr>
        <w:t>Эффект от внедрения (использования) результатов внедрения</w:t>
      </w:r>
      <w:r>
        <w:rPr>
          <w:szCs w:val="28"/>
        </w:rPr>
        <w:t xml:space="preserve">: </w:t>
      </w:r>
      <w:r>
        <w:rPr>
          <w:szCs w:val="28"/>
        </w:rPr>
        <w:t>использование Электронного Ресурса Учебных Дисциплин имеет важное значение при создании новых дисциплин, диссертаций, курсовых и лабораторных работ, позволяет значительно улучшить качество подготовки специалистов по специальностям 1-39 02 01 Моделирование и компьютерное проектирование радиоэлектронных средств, 1- 39 03 01 Электронные системы безопасности и 1- 38 02 03 Техническое обеспечение безопасности.</w:t>
      </w:r>
    </w:p>
    <w:p>
      <w:pPr>
        <w:pStyle w:val="Normal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Декан ФКП</w:t>
        <w:tab/>
        <w:tab/>
        <w:tab/>
        <w:tab/>
        <w:tab/>
        <w:tab/>
        <w:tab/>
        <w:tab/>
        <w:t xml:space="preserve">Д.В.Лихачевский </w:t>
      </w:r>
    </w:p>
    <w:p>
      <w:pPr>
        <w:pStyle w:val="Normal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Заведующий кафедрой ПИКС</w:t>
        <w:tab/>
        <w:tab/>
        <w:tab/>
        <w:tab/>
        <w:tab/>
        <w:t>В.Ф.Хорошко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  <w:t>Доцент кафедры ПИКС</w:t>
        <w:tab/>
        <w:tab/>
        <w:tab/>
        <w:tab/>
        <w:tab/>
        <w:tab/>
        <w:t>Г.А.Пискун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Научный руководитель</w:t>
        <w:tab/>
        <w:tab/>
        <w:tab/>
        <w:tab/>
        <w:tab/>
        <w:tab/>
        <w:t>А.П.Сидоров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pBdr/>
        <w:ind w:firstLine="720"/>
        <w:jc w:val="both"/>
        <w:rPr/>
      </w:pPr>
      <w:r>
        <w:rPr>
          <w:szCs w:val="28"/>
        </w:rPr>
        <w:t>Магистрант</w:t>
        <w:tab/>
        <w:tab/>
        <w:tab/>
        <w:tab/>
        <w:tab/>
        <w:tab/>
        <w:tab/>
        <w:tab/>
        <w:t>Г.П.Иванов</w:t>
      </w:r>
    </w:p>
    <w:sectPr>
      <w:headerReference w:type="default" r:id="rId2"/>
      <w:type w:val="nextPage"/>
      <w:pgSz w:w="12240" w:h="15840"/>
      <w:pgMar w:left="1701" w:right="851" w:header="720" w:top="851" w:footer="0" w:bottom="851" w:gutter="0"/>
      <w:pgNumType w:fmt="decimal"/>
      <w:formProt w:val="false"/>
      <w:titlePg/>
      <w:textDirection w:val="lrTb"/>
      <w:docGrid w:type="default" w:linePitch="245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05pt;height:16.1pt;mso-wrap-distance-left:0pt;mso-wrap-distance-right:0pt;mso-wrap-distance-top:0pt;mso-wrap-distance-bottom:0pt;margin-top:0.05pt;mso-position-vertical-relative:text;margin-left:477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1">
    <w:name w:val="Heading 1"/>
    <w:basedOn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Normal"/>
    <w:qFormat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Normal"/>
    <w:qFormat/>
    <w:pPr>
      <w:keepNext/>
      <w:jc w:val="center"/>
      <w:outlineLvl w:val="2"/>
    </w:pPr>
    <w:rPr>
      <w:rFonts w:ascii="Arial" w:hAnsi="Arial" w:cs="Arial"/>
      <w:b/>
      <w:bCs/>
      <w: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sid w:val="00337001"/>
    <w:rPr/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2">
    <w:name w:val="Body Text"/>
    <w:basedOn w:val="Normal"/>
    <w:pPr>
      <w:jc w:val="both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Body Text Indent"/>
    <w:basedOn w:val="Normal"/>
    <w:pPr>
      <w:ind w:firstLine="851"/>
      <w:jc w:val="both"/>
    </w:pPr>
    <w:rPr/>
  </w:style>
  <w:style w:type="paragraph" w:styleId="BodyTextIndent2">
    <w:name w:val="Body Text Indent 2"/>
    <w:basedOn w:val="Normal"/>
    <w:qFormat/>
    <w:pPr>
      <w:ind w:left="851" w:hanging="0"/>
      <w:jc w:val="both"/>
    </w:pPr>
    <w:rPr/>
  </w:style>
  <w:style w:type="paragraph" w:styleId="Style17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0d4c2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Style18" w:customStyle="1">
    <w:name w:val="Знак"/>
    <w:basedOn w:val="Normal"/>
    <w:qFormat/>
    <w:rsid w:val="00316aa1"/>
    <w:pPr>
      <w:spacing w:lineRule="exact" w:line="240" w:before="0" w:after="160"/>
    </w:pPr>
    <w:rPr>
      <w:rFonts w:ascii="Verdana" w:hAnsi="Verdana" w:cs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80513"/>
    <w:pPr>
      <w:spacing w:before="0" w:after="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LibreOffice/5.1.6.2$Linux_X86_64 LibreOffice_project/10m0$Build-2</Application>
  <Pages>2</Pages>
  <Words>301</Words>
  <Characters>2545</Characters>
  <CharactersWithSpaces>2865</CharactersWithSpaces>
  <Paragraphs>22</Paragraphs>
  <Company>БГУИР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2019-01-08T06:07:00Z</dcterms:created>
  <dc:creator>Виктор АЛЕКСЕЕВ</dc:creator>
  <dc:description/>
  <dc:language>ru-RU</dc:language>
  <cp:lastModifiedBy/>
  <cp:lastPrinted>2000-02-25T09:08:00Z</cp:lastPrinted>
  <dcterms:modified xsi:type="dcterms:W3CDTF">2019-01-16T02:37:07Z</dcterms:modified>
  <cp:revision>5</cp:revision>
  <dc:subject/>
  <dc:title>УТВЕРЖДАЮ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БГУИР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